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20" w:rsidRPr="00E774C1" w:rsidRDefault="00E774C1">
      <w:pPr>
        <w:rPr>
          <w:rStyle w:val="Nagwek1Znak"/>
          <w:color w:val="FF0000"/>
        </w:rPr>
      </w:pPr>
      <w:r>
        <w:t xml:space="preserve">6. </w:t>
      </w:r>
      <w:r w:rsidRPr="00E774C1">
        <w:rPr>
          <w:rStyle w:val="Nagwek1Znak"/>
          <w:color w:val="FF0000"/>
        </w:rPr>
        <w:t>Plebiscyt Dziennika Łódzkiego - 03.03.2017</w:t>
      </w:r>
      <w:r>
        <w:rPr>
          <w:rStyle w:val="Nagwek1Znak"/>
          <w:color w:val="FF0000"/>
        </w:rPr>
        <w:t xml:space="preserve"> ŁÓDŹ</w:t>
      </w:r>
    </w:p>
    <w:p w:rsidR="00E774C1" w:rsidRPr="003F4D16" w:rsidRDefault="00E774C1" w:rsidP="00E774C1">
      <w:pPr>
        <w:jc w:val="both"/>
      </w:pPr>
      <w:r>
        <w:t xml:space="preserve">W  46 PLEBISCYCIE DZIENNIKA ŁÓDZKIEGO NA </w:t>
      </w:r>
      <w:r w:rsidRPr="007169B4">
        <w:rPr>
          <w:b/>
        </w:rPr>
        <w:t>NAJPOPULARNIEJSZĄ DRUŻYNĘ REGIONU ŁÓDZKIEGO</w:t>
      </w:r>
      <w:r>
        <w:t xml:space="preserve"> </w:t>
      </w:r>
      <w:r w:rsidRPr="007169B4">
        <w:rPr>
          <w:b/>
        </w:rPr>
        <w:t>2016 UKS PROMYK CZERNIEWICE ZAJĄŁ II MIEJSCE</w:t>
      </w:r>
      <w:r>
        <w:rPr>
          <w:b/>
        </w:rPr>
        <w:t xml:space="preserve"> ZA DRUŻYNĄ ŻUŻLOWCÓW ORZEŁ ŁÓDŹ</w:t>
      </w:r>
      <w:r>
        <w:t xml:space="preserve">. </w:t>
      </w:r>
      <w:r w:rsidRPr="007169B4">
        <w:rPr>
          <w:b/>
        </w:rPr>
        <w:t>ELŻBIETA BIENIEK</w:t>
      </w:r>
      <w:r>
        <w:t xml:space="preserve"> ZAJĘŁA </w:t>
      </w:r>
      <w:r w:rsidRPr="007169B4">
        <w:rPr>
          <w:b/>
        </w:rPr>
        <w:t>II MIEJSCE</w:t>
      </w:r>
      <w:r>
        <w:t xml:space="preserve"> W KATEGORII </w:t>
      </w:r>
      <w:r w:rsidRPr="007169B4">
        <w:rPr>
          <w:b/>
        </w:rPr>
        <w:t>TRENER ROKU W POWIECIE TOMASZOWSKIM</w:t>
      </w:r>
      <w:r>
        <w:t xml:space="preserve">, A </w:t>
      </w:r>
      <w:r>
        <w:rPr>
          <w:b/>
        </w:rPr>
        <w:t xml:space="preserve">JAKUB </w:t>
      </w:r>
      <w:r w:rsidRPr="007169B4">
        <w:rPr>
          <w:b/>
        </w:rPr>
        <w:t xml:space="preserve"> WIŚNIK</w:t>
      </w:r>
      <w:r>
        <w:t xml:space="preserve"> ZAJĄŁ </w:t>
      </w:r>
      <w:r w:rsidRPr="007169B4">
        <w:rPr>
          <w:b/>
        </w:rPr>
        <w:t>III MIEJSCE</w:t>
      </w:r>
      <w:r>
        <w:t xml:space="preserve"> W KATEGORII </w:t>
      </w:r>
      <w:r w:rsidRPr="007169B4">
        <w:rPr>
          <w:b/>
        </w:rPr>
        <w:t>SPORTOWIEC ROKU W POWIECIE TOMASZOWSKIM</w:t>
      </w:r>
      <w:r>
        <w:t>. UROCZYSTA GALA MIAŁA MIEJSCE W HOTELU DOUBLE TREE BY HILTON W ŁODZI W DNIU 3 MARCA 2017.</w:t>
      </w:r>
    </w:p>
    <w:p w:rsidR="00E774C1" w:rsidRDefault="00E774C1"/>
    <w:sectPr w:rsidR="00E774C1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4C1"/>
    <w:rsid w:val="00440C20"/>
    <w:rsid w:val="00E7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20"/>
  </w:style>
  <w:style w:type="paragraph" w:styleId="Nagwek1">
    <w:name w:val="heading 1"/>
    <w:basedOn w:val="Normalny"/>
    <w:next w:val="Normalny"/>
    <w:link w:val="Nagwek1Znak"/>
    <w:uiPriority w:val="9"/>
    <w:qFormat/>
    <w:rsid w:val="00E77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2017-05-17T08:15:00Z</dcterms:created>
  <dcterms:modified xsi:type="dcterms:W3CDTF">2017-05-17T08:19:00Z</dcterms:modified>
</cp:coreProperties>
</file>